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A" w:rsidRPr="00F648CA" w:rsidRDefault="00F648CA" w:rsidP="00F648CA">
      <w:pPr>
        <w:tabs>
          <w:tab w:val="right" w:pos="9360"/>
        </w:tabs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OFFICE SYMBOL</w:t>
      </w:r>
      <w:r w:rsidRPr="00F648CA">
        <w:rPr>
          <w:rFonts w:ascii="Arial" w:hAnsi="Arial" w:cs="Arial"/>
          <w:sz w:val="24"/>
          <w:szCs w:val="24"/>
        </w:rPr>
        <w:tab/>
        <w:t>Date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jc w:val="center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INFORMATION PAPER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SUBJECT: Enter the subject or name of the event, as applicable (for example, Community Visit to Bamberg, GR2 Update, Army Three-Star Conference)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proofErr w:type="spellStart"/>
      <w:r w:rsidRPr="00F648CA">
        <w:rPr>
          <w:rFonts w:ascii="Arial" w:hAnsi="Arial" w:cs="Arial"/>
          <w:sz w:val="24"/>
          <w:szCs w:val="24"/>
        </w:rPr>
        <w:t>BLUF</w:t>
      </w:r>
      <w:proofErr w:type="spellEnd"/>
      <w:r w:rsidRPr="00F648CA">
        <w:rPr>
          <w:rFonts w:ascii="Arial" w:hAnsi="Arial" w:cs="Arial"/>
          <w:sz w:val="24"/>
          <w:szCs w:val="24"/>
        </w:rPr>
        <w:t>: Enter a one- to three-line summary of the issue.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DISCUSSION: The information paper is intended to present facts, not to request approval or decision. Each paper should be brief, concise, and not exceed one page.</w:t>
      </w:r>
    </w:p>
    <w:p w:rsidR="00F648CA" w:rsidRPr="00F648CA" w:rsidRDefault="00F648CA" w:rsidP="00F648CA">
      <w:pPr>
        <w:tabs>
          <w:tab w:val="left" w:pos="360"/>
        </w:tabs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numPr>
          <w:ilvl w:val="0"/>
          <w:numId w:val="31"/>
        </w:numPr>
        <w:tabs>
          <w:tab w:val="left" w:pos="360"/>
        </w:tabs>
        <w:adjustRightInd w:val="0"/>
        <w:snapToGrid w:val="0"/>
        <w:ind w:left="0" w:firstLine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The font of the entire information paper is Arial, 12-point.</w:t>
      </w:r>
    </w:p>
    <w:p w:rsidR="00F648CA" w:rsidRPr="00F648CA" w:rsidRDefault="00F648CA" w:rsidP="00F648CA">
      <w:pPr>
        <w:tabs>
          <w:tab w:val="left" w:pos="360"/>
        </w:tabs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numPr>
          <w:ilvl w:val="0"/>
          <w:numId w:val="31"/>
        </w:numPr>
        <w:tabs>
          <w:tab w:val="left" w:pos="360"/>
        </w:tabs>
        <w:adjustRightInd w:val="0"/>
        <w:snapToGrid w:val="0"/>
        <w:ind w:left="0" w:firstLine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 xml:space="preserve">Classification markings are required even if the document is unclassified. </w:t>
      </w:r>
    </w:p>
    <w:p w:rsidR="00F648CA" w:rsidRPr="00F648CA" w:rsidRDefault="00F648CA" w:rsidP="00F648CA">
      <w:pPr>
        <w:tabs>
          <w:tab w:val="left" w:pos="360"/>
        </w:tabs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numPr>
          <w:ilvl w:val="0"/>
          <w:numId w:val="31"/>
        </w:numPr>
        <w:tabs>
          <w:tab w:val="left" w:pos="360"/>
        </w:tabs>
        <w:adjustRightInd w:val="0"/>
        <w:snapToGrid w:val="0"/>
        <w:ind w:left="0" w:firstLine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The information will be presented using bullets, which can be cut and pasted into the template for talking points if needed.</w:t>
      </w:r>
    </w:p>
    <w:p w:rsidR="00F648CA" w:rsidRPr="00F648CA" w:rsidRDefault="00F648CA" w:rsidP="00F648CA">
      <w:pPr>
        <w:tabs>
          <w:tab w:val="left" w:pos="360"/>
        </w:tabs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numPr>
          <w:ilvl w:val="0"/>
          <w:numId w:val="31"/>
        </w:numPr>
        <w:tabs>
          <w:tab w:val="left" w:pos="360"/>
        </w:tabs>
        <w:adjustRightInd w:val="0"/>
        <w:snapToGrid w:val="0"/>
        <w:ind w:left="0" w:firstLine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Main bullets are designated by the bullet symbol (●). Margins are set at 1 inch, top and bottom, left and right. Text should not be block-indented; it should wrap around, as shown in this sample. Bullets are separated with two returns.</w:t>
      </w:r>
    </w:p>
    <w:p w:rsidR="00F648CA" w:rsidRPr="00F648CA" w:rsidRDefault="00F648CA" w:rsidP="00F648CA">
      <w:pPr>
        <w:numPr>
          <w:ilvl w:val="1"/>
          <w:numId w:val="31"/>
        </w:numPr>
        <w:tabs>
          <w:tab w:val="left" w:pos="720"/>
        </w:tabs>
        <w:adjustRightInd w:val="0"/>
        <w:snapToGrid w:val="0"/>
        <w:ind w:left="0" w:firstLine="36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Sub-bullets are designated by the clear bullet symbol (○).</w:t>
      </w:r>
    </w:p>
    <w:p w:rsidR="00F648CA" w:rsidRPr="00F648CA" w:rsidRDefault="00F648CA" w:rsidP="00F648CA">
      <w:pPr>
        <w:numPr>
          <w:ilvl w:val="1"/>
          <w:numId w:val="31"/>
        </w:numPr>
        <w:tabs>
          <w:tab w:val="left" w:pos="360"/>
          <w:tab w:val="left" w:pos="720"/>
        </w:tabs>
        <w:adjustRightInd w:val="0"/>
        <w:snapToGrid w:val="0"/>
        <w:ind w:left="0" w:firstLine="36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If sub-bullets are needed, tabs for sub-bullets are set at 0.2.</w:t>
      </w:r>
    </w:p>
    <w:p w:rsidR="00F648CA" w:rsidRPr="00F648CA" w:rsidRDefault="00F648CA" w:rsidP="00F648CA">
      <w:pPr>
        <w:numPr>
          <w:ilvl w:val="1"/>
          <w:numId w:val="31"/>
        </w:numPr>
        <w:tabs>
          <w:tab w:val="left" w:pos="360"/>
          <w:tab w:val="left" w:pos="720"/>
        </w:tabs>
        <w:adjustRightInd w:val="0"/>
        <w:snapToGrid w:val="0"/>
        <w:ind w:left="0" w:firstLine="36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As with main bullets, sub-bullets will not be block-indented. Text must wrap around from one line to the next, as shown in this sample.</w:t>
      </w:r>
    </w:p>
    <w:p w:rsidR="00F648CA" w:rsidRPr="00F648CA" w:rsidRDefault="00F648CA" w:rsidP="00F648CA">
      <w:pPr>
        <w:numPr>
          <w:ilvl w:val="1"/>
          <w:numId w:val="31"/>
        </w:numPr>
        <w:tabs>
          <w:tab w:val="left" w:pos="360"/>
          <w:tab w:val="left" w:pos="720"/>
        </w:tabs>
        <w:adjustRightInd w:val="0"/>
        <w:snapToGrid w:val="0"/>
        <w:ind w:left="0" w:firstLine="36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Sub-bullets are separated with one return.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COORDINATION: List commands and staff offices with which the information paper was coordinated, if coordination was required.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POC: Enter the grade (if military), name, DSN telephone number, and e-mail address of the action officer responsible for the information paper.</w:t>
      </w: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</w:p>
    <w:p w:rsidR="00F648CA" w:rsidRPr="00F648CA" w:rsidRDefault="00F648CA" w:rsidP="00F648CA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F648CA">
        <w:rPr>
          <w:rFonts w:ascii="Arial" w:hAnsi="Arial" w:cs="Arial"/>
          <w:sz w:val="24"/>
          <w:szCs w:val="24"/>
        </w:rPr>
        <w:t>APPROVED: Enter the name and position title of the approval authority of the command or staff office responsible for the information paper.</w:t>
      </w:r>
    </w:p>
    <w:p w:rsidR="00282D9B" w:rsidRPr="00F648CA" w:rsidRDefault="00282D9B" w:rsidP="00F648CA">
      <w:pPr>
        <w:rPr>
          <w:rFonts w:ascii="Arial" w:hAnsi="Arial" w:cs="Arial"/>
          <w:sz w:val="24"/>
          <w:szCs w:val="24"/>
        </w:rPr>
      </w:pPr>
    </w:p>
    <w:sectPr w:rsidR="00282D9B" w:rsidRPr="00F648CA" w:rsidSect="00E5259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CA" w:rsidRDefault="005D38CA">
      <w:r>
        <w:separator/>
      </w:r>
    </w:p>
  </w:endnote>
  <w:endnote w:type="continuationSeparator" w:id="0">
    <w:p w:rsidR="005D38CA" w:rsidRDefault="005D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3" w:rsidRPr="00F648CA" w:rsidRDefault="00A31F93" w:rsidP="00E52590">
    <w:pPr>
      <w:pStyle w:val="Footer"/>
      <w:tabs>
        <w:tab w:val="clear" w:pos="4320"/>
        <w:tab w:val="clear" w:pos="8640"/>
      </w:tabs>
      <w:adjustRightInd w:val="0"/>
      <w:snapToGrid w:val="0"/>
      <w:jc w:val="center"/>
      <w:rPr>
        <w:rFonts w:ascii="Arial" w:hAnsi="Arial" w:cs="Arial"/>
        <w:b/>
        <w:sz w:val="26"/>
        <w:szCs w:val="26"/>
      </w:rPr>
    </w:pPr>
    <w:r w:rsidRPr="00F648CA">
      <w:rPr>
        <w:rFonts w:ascii="Arial" w:hAnsi="Arial" w:cs="Arial"/>
        <w:b/>
        <w:sz w:val="26"/>
        <w:szCs w:val="26"/>
      </w:rPr>
      <w:t>CLASSIFICATION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CA" w:rsidRDefault="005D38CA">
      <w:r>
        <w:separator/>
      </w:r>
    </w:p>
  </w:footnote>
  <w:footnote w:type="continuationSeparator" w:id="0">
    <w:p w:rsidR="005D38CA" w:rsidRDefault="005D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93" w:rsidRPr="00F648CA" w:rsidRDefault="00A31F93" w:rsidP="00E52590">
    <w:pPr>
      <w:pStyle w:val="Header"/>
      <w:tabs>
        <w:tab w:val="clear" w:pos="4320"/>
        <w:tab w:val="clear" w:pos="8640"/>
      </w:tabs>
      <w:adjustRightInd w:val="0"/>
      <w:snapToGrid w:val="0"/>
      <w:jc w:val="center"/>
      <w:rPr>
        <w:rFonts w:ascii="Arial" w:hAnsi="Arial" w:cs="Arial"/>
        <w:b/>
        <w:sz w:val="26"/>
        <w:szCs w:val="26"/>
      </w:rPr>
    </w:pPr>
    <w:r w:rsidRPr="00F648CA">
      <w:rPr>
        <w:rFonts w:ascii="Arial" w:hAnsi="Arial" w:cs="Arial"/>
        <w:b/>
        <w:sz w:val="26"/>
        <w:szCs w:val="26"/>
      </w:rPr>
      <w:t>CLASSIFICATION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BE"/>
    <w:multiLevelType w:val="multilevel"/>
    <w:tmpl w:val="5B38CA30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D12B0"/>
    <w:multiLevelType w:val="multilevel"/>
    <w:tmpl w:val="A648AD8E"/>
    <w:lvl w:ilvl="0">
      <w:start w:val="1"/>
      <w:numFmt w:val="bullet"/>
      <w:lvlText w:val=""/>
      <w:lvlJc w:val="left"/>
      <w:pPr>
        <w:tabs>
          <w:tab w:val="num" w:pos="432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D1E69"/>
    <w:multiLevelType w:val="hybridMultilevel"/>
    <w:tmpl w:val="A648AD8E"/>
    <w:lvl w:ilvl="0" w:tplc="78246E5C">
      <w:start w:val="1"/>
      <w:numFmt w:val="bullet"/>
      <w:lvlText w:val=""/>
      <w:lvlJc w:val="left"/>
      <w:pPr>
        <w:tabs>
          <w:tab w:val="num" w:pos="432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557"/>
    <w:multiLevelType w:val="hybridMultilevel"/>
    <w:tmpl w:val="71C2A7BA"/>
    <w:lvl w:ilvl="0" w:tplc="2332BE46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87AFC"/>
    <w:multiLevelType w:val="multilevel"/>
    <w:tmpl w:val="A2F04916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0" w:firstLine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03417"/>
    <w:multiLevelType w:val="hybridMultilevel"/>
    <w:tmpl w:val="0CA2F4A8"/>
    <w:lvl w:ilvl="0" w:tplc="44BC3B86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2477"/>
    <w:multiLevelType w:val="hybridMultilevel"/>
    <w:tmpl w:val="4BE05318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B0A0827A">
      <w:start w:val="1"/>
      <w:numFmt w:val="bullet"/>
      <w:lvlText w:val="o"/>
      <w:lvlJc w:val="left"/>
      <w:pPr>
        <w:tabs>
          <w:tab w:val="num" w:pos="720"/>
        </w:tabs>
        <w:ind w:left="432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8680C"/>
    <w:multiLevelType w:val="hybridMultilevel"/>
    <w:tmpl w:val="A2F04916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DE003E12">
      <w:start w:val="1"/>
      <w:numFmt w:val="bullet"/>
      <w:lvlText w:val="o"/>
      <w:lvlJc w:val="left"/>
      <w:pPr>
        <w:tabs>
          <w:tab w:val="num" w:pos="720"/>
        </w:tabs>
        <w:ind w:left="0" w:firstLine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76810"/>
    <w:multiLevelType w:val="multilevel"/>
    <w:tmpl w:val="3FF03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06420"/>
    <w:multiLevelType w:val="multilevel"/>
    <w:tmpl w:val="4C3C2BD4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C1020"/>
    <w:multiLevelType w:val="multilevel"/>
    <w:tmpl w:val="CD40BAFC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B542E"/>
    <w:multiLevelType w:val="hybridMultilevel"/>
    <w:tmpl w:val="6EE8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6A9A"/>
    <w:multiLevelType w:val="multilevel"/>
    <w:tmpl w:val="D7080D32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F78EF"/>
    <w:multiLevelType w:val="multilevel"/>
    <w:tmpl w:val="B7804F08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37C74"/>
    <w:multiLevelType w:val="hybridMultilevel"/>
    <w:tmpl w:val="A5CE5318"/>
    <w:lvl w:ilvl="0" w:tplc="CF1E6EC4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85FEB"/>
    <w:multiLevelType w:val="multilevel"/>
    <w:tmpl w:val="44D88820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0" w:firstLine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D7E31"/>
    <w:multiLevelType w:val="hybridMultilevel"/>
    <w:tmpl w:val="08B686B8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4776099E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37768"/>
    <w:multiLevelType w:val="hybridMultilevel"/>
    <w:tmpl w:val="4C3C2BD4"/>
    <w:lvl w:ilvl="0" w:tplc="2332BE46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61D67"/>
    <w:multiLevelType w:val="hybridMultilevel"/>
    <w:tmpl w:val="3FF035F4"/>
    <w:lvl w:ilvl="0" w:tplc="4540318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C7191"/>
    <w:multiLevelType w:val="hybridMultilevel"/>
    <w:tmpl w:val="44D88820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90A0D09A">
      <w:start w:val="1"/>
      <w:numFmt w:val="bullet"/>
      <w:lvlText w:val="o"/>
      <w:lvlJc w:val="left"/>
      <w:pPr>
        <w:tabs>
          <w:tab w:val="num" w:pos="720"/>
        </w:tabs>
        <w:ind w:left="0" w:firstLine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E4688"/>
    <w:multiLevelType w:val="multilevel"/>
    <w:tmpl w:val="08B686B8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4265"/>
    <w:multiLevelType w:val="multilevel"/>
    <w:tmpl w:val="71C2A7BA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C4A33"/>
    <w:multiLevelType w:val="hybridMultilevel"/>
    <w:tmpl w:val="B7804F08"/>
    <w:lvl w:ilvl="0" w:tplc="2332BE46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D3F66"/>
    <w:multiLevelType w:val="hybridMultilevel"/>
    <w:tmpl w:val="C622BF3E"/>
    <w:lvl w:ilvl="0" w:tplc="5AAE1722">
      <w:start w:val="1"/>
      <w:numFmt w:val="bullet"/>
      <w:lvlText w:val=""/>
      <w:lvlJc w:val="left"/>
      <w:pPr>
        <w:tabs>
          <w:tab w:val="num" w:pos="288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FD4BAE"/>
    <w:multiLevelType w:val="multilevel"/>
    <w:tmpl w:val="71C2A7BA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3FC"/>
    <w:multiLevelType w:val="hybridMultilevel"/>
    <w:tmpl w:val="D7080D32"/>
    <w:lvl w:ilvl="0" w:tplc="CBE23644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4447E"/>
    <w:multiLevelType w:val="hybridMultilevel"/>
    <w:tmpl w:val="CD40BAFC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D68D6"/>
    <w:multiLevelType w:val="hybridMultilevel"/>
    <w:tmpl w:val="5B38CA30"/>
    <w:lvl w:ilvl="0" w:tplc="BA3065D8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 w:tplc="CAB2B46E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9393F"/>
    <w:multiLevelType w:val="multilevel"/>
    <w:tmpl w:val="71C2A7BA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B6E08"/>
    <w:multiLevelType w:val="multilevel"/>
    <w:tmpl w:val="71C2A7BA"/>
    <w:lvl w:ilvl="0">
      <w:start w:val="1"/>
      <w:numFmt w:val="bullet"/>
      <w:lvlText w:val=""/>
      <w:lvlJc w:val="left"/>
      <w:pPr>
        <w:tabs>
          <w:tab w:val="num" w:pos="288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A72F85"/>
    <w:multiLevelType w:val="multilevel"/>
    <w:tmpl w:val="C622BF3E"/>
    <w:lvl w:ilvl="0">
      <w:start w:val="1"/>
      <w:numFmt w:val="bullet"/>
      <w:lvlText w:val=""/>
      <w:lvlJc w:val="left"/>
      <w:pPr>
        <w:tabs>
          <w:tab w:val="num" w:pos="288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21"/>
  </w:num>
  <w:num w:numId="7">
    <w:abstractNumId w:val="28"/>
  </w:num>
  <w:num w:numId="8">
    <w:abstractNumId w:val="22"/>
  </w:num>
  <w:num w:numId="9">
    <w:abstractNumId w:val="13"/>
  </w:num>
  <w:num w:numId="10">
    <w:abstractNumId w:val="17"/>
  </w:num>
  <w:num w:numId="11">
    <w:abstractNumId w:val="9"/>
  </w:num>
  <w:num w:numId="12">
    <w:abstractNumId w:val="25"/>
  </w:num>
  <w:num w:numId="13">
    <w:abstractNumId w:val="12"/>
  </w:num>
  <w:num w:numId="14">
    <w:abstractNumId w:val="26"/>
  </w:num>
  <w:num w:numId="15">
    <w:abstractNumId w:val="10"/>
  </w:num>
  <w:num w:numId="16">
    <w:abstractNumId w:val="16"/>
  </w:num>
  <w:num w:numId="17">
    <w:abstractNumId w:val="20"/>
  </w:num>
  <w:num w:numId="18">
    <w:abstractNumId w:val="7"/>
  </w:num>
  <w:num w:numId="19">
    <w:abstractNumId w:val="4"/>
  </w:num>
  <w:num w:numId="20">
    <w:abstractNumId w:val="19"/>
  </w:num>
  <w:num w:numId="21">
    <w:abstractNumId w:val="15"/>
  </w:num>
  <w:num w:numId="22">
    <w:abstractNumId w:val="27"/>
  </w:num>
  <w:num w:numId="23">
    <w:abstractNumId w:val="0"/>
  </w:num>
  <w:num w:numId="24">
    <w:abstractNumId w:val="6"/>
  </w:num>
  <w:num w:numId="25">
    <w:abstractNumId w:val="29"/>
  </w:num>
  <w:num w:numId="26">
    <w:abstractNumId w:val="23"/>
  </w:num>
  <w:num w:numId="27">
    <w:abstractNumId w:val="30"/>
  </w:num>
  <w:num w:numId="28">
    <w:abstractNumId w:val="14"/>
  </w:num>
  <w:num w:numId="29">
    <w:abstractNumId w:val="24"/>
  </w:num>
  <w:num w:numId="30">
    <w:abstractNumId w:val="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28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24"/>
    <w:rsid w:val="000D6D0E"/>
    <w:rsid w:val="000F7224"/>
    <w:rsid w:val="00125CA4"/>
    <w:rsid w:val="00165B1F"/>
    <w:rsid w:val="001936A9"/>
    <w:rsid w:val="00282D9B"/>
    <w:rsid w:val="00331C25"/>
    <w:rsid w:val="00341720"/>
    <w:rsid w:val="003C32E0"/>
    <w:rsid w:val="003D2A42"/>
    <w:rsid w:val="00413247"/>
    <w:rsid w:val="004B513A"/>
    <w:rsid w:val="004E2E2D"/>
    <w:rsid w:val="004E6666"/>
    <w:rsid w:val="005C2FC9"/>
    <w:rsid w:val="005D38CA"/>
    <w:rsid w:val="0069548B"/>
    <w:rsid w:val="007460F0"/>
    <w:rsid w:val="00781420"/>
    <w:rsid w:val="008075BA"/>
    <w:rsid w:val="00811230"/>
    <w:rsid w:val="00822D45"/>
    <w:rsid w:val="0088490C"/>
    <w:rsid w:val="008C24FB"/>
    <w:rsid w:val="009471E8"/>
    <w:rsid w:val="00947F23"/>
    <w:rsid w:val="00A31F93"/>
    <w:rsid w:val="00A4007C"/>
    <w:rsid w:val="00A9623F"/>
    <w:rsid w:val="00AA34BC"/>
    <w:rsid w:val="00AE4082"/>
    <w:rsid w:val="00CB75B4"/>
    <w:rsid w:val="00D903A7"/>
    <w:rsid w:val="00DD02E2"/>
    <w:rsid w:val="00E52590"/>
    <w:rsid w:val="00E540EF"/>
    <w:rsid w:val="00EA1211"/>
    <w:rsid w:val="00F648CA"/>
    <w:rsid w:val="00FB4653"/>
    <w:rsid w:val="00FC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4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46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 Regulation 1-10</vt:lpstr>
    </vt:vector>
  </TitlesOfParts>
  <Company>United States Army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Regulation 1-10</dc:title>
  <dc:subject>Sample Information Paper</dc:subject>
  <dc:creator>"OSGS (AEAGS-SA, DSN 377 4330)"</dc:creator>
  <cp:lastModifiedBy>United States Army</cp:lastModifiedBy>
  <cp:revision>2</cp:revision>
  <cp:lastPrinted>2009-03-25T16:46:00Z</cp:lastPrinted>
  <dcterms:created xsi:type="dcterms:W3CDTF">2013-07-23T13:20:00Z</dcterms:created>
  <dcterms:modified xsi:type="dcterms:W3CDTF">2013-07-23T13:20:00Z</dcterms:modified>
</cp:coreProperties>
</file>